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7D" w:rsidRPr="00DE47DE" w:rsidRDefault="00CD387D" w:rsidP="00CD387D">
      <w:pPr>
        <w:pageBreakBefore/>
        <w:jc w:val="right"/>
        <w:rPr>
          <w:b/>
        </w:rPr>
      </w:pPr>
      <w:bookmarkStart w:id="0" w:name="_GoBack"/>
      <w:bookmarkEnd w:id="0"/>
      <w:r>
        <w:rPr>
          <w:b/>
        </w:rPr>
        <w:t>Załącznik nr 5</w:t>
      </w:r>
      <w:r w:rsidRPr="00DE47DE">
        <w:rPr>
          <w:b/>
        </w:rPr>
        <w:t xml:space="preserve"> do oferty </w:t>
      </w:r>
    </w:p>
    <w:p w:rsidR="00CD387D" w:rsidRPr="00DE47DE" w:rsidRDefault="00CD387D" w:rsidP="00CD387D">
      <w:pPr>
        <w:widowControl w:val="0"/>
        <w:autoSpaceDE w:val="0"/>
        <w:jc w:val="right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Dodatek nr 6 do SIWZ</w:t>
      </w:r>
    </w:p>
    <w:p w:rsidR="00CD387D" w:rsidRPr="00DE47DE" w:rsidRDefault="00CD387D" w:rsidP="00CD387D">
      <w:pPr>
        <w:widowControl w:val="0"/>
        <w:autoSpaceDE w:val="0"/>
        <w:jc w:val="right"/>
        <w:rPr>
          <w:rFonts w:eastAsia="Arial"/>
          <w:color w:val="000000"/>
          <w:szCs w:val="20"/>
        </w:rPr>
      </w:pPr>
      <w:r w:rsidRPr="00DE47DE">
        <w:rPr>
          <w:rFonts w:eastAsia="Arial"/>
          <w:color w:val="000000"/>
          <w:szCs w:val="20"/>
        </w:rPr>
        <w:tab/>
      </w:r>
    </w:p>
    <w:p w:rsidR="00CD387D" w:rsidRPr="00F01298" w:rsidRDefault="00CD387D" w:rsidP="00CD387D">
      <w:pPr>
        <w:widowControl w:val="0"/>
        <w:autoSpaceDE w:val="0"/>
        <w:jc w:val="right"/>
        <w:rPr>
          <w:rFonts w:eastAsia="Arial"/>
          <w:b/>
          <w:szCs w:val="20"/>
        </w:rPr>
      </w:pPr>
      <w:r w:rsidRPr="00DE47DE">
        <w:rPr>
          <w:rFonts w:eastAsia="Arial"/>
          <w:b/>
          <w:szCs w:val="20"/>
        </w:rPr>
        <w:t>Załącznik nr</w:t>
      </w:r>
      <w:r w:rsidRPr="00DE47DE">
        <w:rPr>
          <w:rFonts w:eastAsia="Arial"/>
          <w:b/>
          <w:sz w:val="32"/>
          <w:szCs w:val="20"/>
        </w:rPr>
        <w:t xml:space="preserve">_ _ _ _ </w:t>
      </w:r>
      <w:r>
        <w:rPr>
          <w:rFonts w:eastAsia="Arial"/>
          <w:b/>
          <w:szCs w:val="20"/>
        </w:rPr>
        <w:t>do oferty</w:t>
      </w:r>
    </w:p>
    <w:p w:rsidR="00CD387D" w:rsidRPr="00DE47DE" w:rsidRDefault="00CD387D" w:rsidP="00CD387D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>
        <w:rPr>
          <w:color w:val="000000"/>
          <w:szCs w:val="20"/>
        </w:rPr>
        <w:t>(pieczęć Wykonawcy)</w:t>
      </w:r>
    </w:p>
    <w:p w:rsidR="00CD387D" w:rsidRPr="00DE47DE" w:rsidRDefault="00CD387D" w:rsidP="00CD387D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ab/>
        <w:t xml:space="preserve">miejscowość, data </w:t>
      </w:r>
      <w:r w:rsidRPr="00DE47DE">
        <w:rPr>
          <w:color w:val="000000"/>
          <w:szCs w:val="20"/>
        </w:rPr>
        <w:tab/>
      </w:r>
    </w:p>
    <w:p w:rsidR="00CD387D" w:rsidRPr="00DE47DE" w:rsidRDefault="00CD387D" w:rsidP="00CD387D">
      <w:pPr>
        <w:tabs>
          <w:tab w:val="center" w:pos="6480"/>
        </w:tabs>
        <w:rPr>
          <w:color w:val="000000"/>
          <w:szCs w:val="20"/>
        </w:rPr>
      </w:pPr>
    </w:p>
    <w:p w:rsidR="00CD387D" w:rsidRPr="002926AF" w:rsidRDefault="00CD387D" w:rsidP="00CD387D">
      <w:pPr>
        <w:suppressAutoHyphens w:val="0"/>
        <w:outlineLvl w:val="1"/>
        <w:rPr>
          <w:color w:val="000000"/>
          <w:lang w:eastAsia="pl-PL"/>
        </w:rPr>
      </w:pPr>
    </w:p>
    <w:p w:rsidR="00CD387D" w:rsidRPr="002926AF" w:rsidRDefault="00CD387D" w:rsidP="00CD387D">
      <w:pPr>
        <w:suppressAutoHyphens w:val="0"/>
        <w:ind w:left="680" w:hanging="680"/>
        <w:jc w:val="center"/>
        <w:outlineLvl w:val="1"/>
        <w:rPr>
          <w:b/>
          <w:color w:val="000000"/>
          <w:sz w:val="28"/>
          <w:szCs w:val="28"/>
          <w:lang w:eastAsia="pl-PL"/>
        </w:rPr>
      </w:pPr>
      <w:r w:rsidRPr="002926AF">
        <w:rPr>
          <w:b/>
          <w:color w:val="000000"/>
          <w:sz w:val="32"/>
          <w:szCs w:val="32"/>
          <w:lang w:eastAsia="pl-PL"/>
        </w:rPr>
        <w:t xml:space="preserve">WYKAZ </w:t>
      </w:r>
    </w:p>
    <w:p w:rsidR="00CD387D" w:rsidRPr="002926AF" w:rsidRDefault="00CD387D" w:rsidP="00CD387D">
      <w:pPr>
        <w:suppressAutoHyphens w:val="0"/>
        <w:ind w:left="680" w:hanging="680"/>
        <w:jc w:val="center"/>
        <w:outlineLvl w:val="1"/>
        <w:rPr>
          <w:b/>
          <w:color w:val="000000"/>
          <w:sz w:val="26"/>
          <w:szCs w:val="26"/>
          <w:lang w:eastAsia="pl-PL"/>
        </w:rPr>
      </w:pPr>
      <w:r>
        <w:rPr>
          <w:b/>
          <w:color w:val="000000"/>
          <w:sz w:val="26"/>
          <w:szCs w:val="26"/>
          <w:lang w:eastAsia="pl-PL"/>
        </w:rPr>
        <w:t>Narzędzi, wyposażenia zakładu i urządzeń technicznych dostępnych Wykonawcy usług w celu realizacji zamówienia</w:t>
      </w:r>
      <w:r w:rsidRPr="002926AF">
        <w:rPr>
          <w:b/>
          <w:color w:val="000000"/>
          <w:sz w:val="26"/>
          <w:szCs w:val="26"/>
          <w:lang w:eastAsia="pl-PL"/>
        </w:rPr>
        <w:t xml:space="preserve"> </w:t>
      </w:r>
    </w:p>
    <w:p w:rsidR="00CD387D" w:rsidRPr="002926AF" w:rsidRDefault="00CD387D" w:rsidP="00CD387D">
      <w:pPr>
        <w:suppressAutoHyphens w:val="0"/>
        <w:ind w:left="680" w:hanging="680"/>
        <w:outlineLvl w:val="1"/>
        <w:rPr>
          <w:color w:val="000000"/>
          <w:lang w:eastAsia="pl-PL"/>
        </w:rPr>
      </w:pPr>
    </w:p>
    <w:p w:rsidR="00CD387D" w:rsidRDefault="00CD387D" w:rsidP="00CD387D">
      <w:pPr>
        <w:suppressAutoHyphens w:val="0"/>
        <w:jc w:val="both"/>
        <w:outlineLvl w:val="1"/>
        <w:rPr>
          <w:color w:val="000000"/>
          <w:lang w:eastAsia="pl-PL"/>
        </w:rPr>
      </w:pPr>
      <w:r>
        <w:rPr>
          <w:color w:val="000000"/>
          <w:lang w:eastAsia="pl-PL"/>
        </w:rPr>
        <w:t>Wykaz narzędzi, wyposażenia zakładu i urządzeń techniczn</w:t>
      </w:r>
      <w:r w:rsidR="00673010">
        <w:rPr>
          <w:color w:val="000000"/>
          <w:lang w:eastAsia="pl-PL"/>
        </w:rPr>
        <w:t xml:space="preserve">ych dostępnych Wykonawcy usług </w:t>
      </w:r>
      <w:r>
        <w:rPr>
          <w:color w:val="000000"/>
          <w:lang w:eastAsia="pl-PL"/>
        </w:rPr>
        <w:t>w celu wykonania zamówienia wymagany jest w celu potwierdzenia, że Wykonawca dysponuje odpowiednim potencjałem technicznym.</w:t>
      </w:r>
    </w:p>
    <w:p w:rsidR="00CD387D" w:rsidRPr="002926AF" w:rsidRDefault="00CD387D" w:rsidP="00CD387D">
      <w:pPr>
        <w:suppressAutoHyphens w:val="0"/>
        <w:jc w:val="both"/>
        <w:outlineLvl w:val="1"/>
        <w:rPr>
          <w:color w:val="00000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719"/>
        <w:gridCol w:w="1134"/>
        <w:gridCol w:w="1701"/>
        <w:gridCol w:w="2126"/>
        <w:gridCol w:w="1292"/>
      </w:tblGrid>
      <w:tr w:rsidR="00CD387D" w:rsidRPr="00F65ED3" w:rsidTr="00DA6BC5">
        <w:tc>
          <w:tcPr>
            <w:tcW w:w="54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center"/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  <w:t>L.p.</w:t>
            </w:r>
          </w:p>
        </w:tc>
        <w:tc>
          <w:tcPr>
            <w:tcW w:w="2719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center"/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  <w:t>Opis pojazdu/urządzenia</w:t>
            </w:r>
          </w:p>
        </w:tc>
        <w:tc>
          <w:tcPr>
            <w:tcW w:w="1134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center"/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  <w:t>Minimalna ilość</w:t>
            </w:r>
          </w:p>
        </w:tc>
        <w:tc>
          <w:tcPr>
            <w:tcW w:w="1701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center"/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  <w:t>Ilość w dyspozycji W</w:t>
            </w:r>
            <w:r w:rsidRPr="00F65ED3"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  <w:t>ykonawcy</w:t>
            </w:r>
          </w:p>
        </w:tc>
        <w:tc>
          <w:tcPr>
            <w:tcW w:w="2126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center"/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  <w:t>Informacja o podstawie dysponowania wskazanymi zasobami</w:t>
            </w:r>
          </w:p>
        </w:tc>
        <w:tc>
          <w:tcPr>
            <w:tcW w:w="129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center"/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  <w:t>Norma spalin EURO** (klasa emisji szkodliwości)</w:t>
            </w:r>
          </w:p>
        </w:tc>
      </w:tr>
      <w:tr w:rsidR="00CD387D" w:rsidRPr="00F65ED3" w:rsidTr="00DA6BC5">
        <w:tc>
          <w:tcPr>
            <w:tcW w:w="54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1.</w:t>
            </w:r>
          </w:p>
        </w:tc>
        <w:tc>
          <w:tcPr>
            <w:tcW w:w="2719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Pojazdy bezpylne przystosowane do odbierania zmieszanych odpadów komunalnych z pojemników o pojemności: 120 L, 240 L, 1100 L</w:t>
            </w:r>
          </w:p>
        </w:tc>
        <w:tc>
          <w:tcPr>
            <w:tcW w:w="1134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9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387D" w:rsidRPr="00F65ED3" w:rsidTr="00DA6BC5">
        <w:tc>
          <w:tcPr>
            <w:tcW w:w="54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2.</w:t>
            </w:r>
          </w:p>
        </w:tc>
        <w:tc>
          <w:tcPr>
            <w:tcW w:w="2719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Pojazdy do odbierania selektywnie zebranych odpadów komunalnych</w:t>
            </w:r>
          </w:p>
        </w:tc>
        <w:tc>
          <w:tcPr>
            <w:tcW w:w="1134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9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387D" w:rsidRPr="00F65ED3" w:rsidTr="00DA6BC5">
        <w:tc>
          <w:tcPr>
            <w:tcW w:w="54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3.</w:t>
            </w:r>
          </w:p>
        </w:tc>
        <w:tc>
          <w:tcPr>
            <w:tcW w:w="2719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Pojazd do odbierania zmieszanych odpadów komunalnych z pojemników o pojemności: 120 L, 240 L oraz odpadów komunalnych zbieranych selektywnie przystosowany do przejazdu drogami o szerokości do 3m.</w:t>
            </w:r>
          </w:p>
        </w:tc>
        <w:tc>
          <w:tcPr>
            <w:tcW w:w="1134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9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387D" w:rsidRPr="00F65ED3" w:rsidTr="00DA6BC5">
        <w:tc>
          <w:tcPr>
            <w:tcW w:w="54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4.</w:t>
            </w:r>
          </w:p>
        </w:tc>
        <w:tc>
          <w:tcPr>
            <w:tcW w:w="2719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Pojazd przystosowany do odbioru odpadów zgromadzonych w kontenerach typu KP-7</w:t>
            </w:r>
          </w:p>
        </w:tc>
        <w:tc>
          <w:tcPr>
            <w:tcW w:w="1134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9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387D" w:rsidRPr="00F65ED3" w:rsidTr="00DA6BC5">
        <w:tc>
          <w:tcPr>
            <w:tcW w:w="54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5.</w:t>
            </w:r>
          </w:p>
        </w:tc>
        <w:tc>
          <w:tcPr>
            <w:tcW w:w="2719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Pojazd do odbierania odpadów bez funkcji kompaktującej</w:t>
            </w:r>
          </w:p>
        </w:tc>
        <w:tc>
          <w:tcPr>
            <w:tcW w:w="1134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9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CD387D" w:rsidRPr="002926AF" w:rsidRDefault="00CD387D" w:rsidP="00CD387D">
      <w:pPr>
        <w:suppressAutoHyphens w:val="0"/>
        <w:spacing w:after="120"/>
        <w:ind w:right="-375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Wykonawca powinien wskazać, na jakiej podstawie dysponuje lub będzie dysponował pojazdami wskazanymi do realizacji zamówienia (np. pojazd w posiadaniu Wykonawcy albo potencjał podmiotu trzeciego zgodnie z art. 26 ust. 2b ustawy </w:t>
      </w:r>
      <w:proofErr w:type="spellStart"/>
      <w:r>
        <w:rPr>
          <w:sz w:val="20"/>
          <w:szCs w:val="20"/>
          <w:lang w:eastAsia="pl-PL"/>
        </w:rPr>
        <w:t>Pzp</w:t>
      </w:r>
      <w:proofErr w:type="spellEnd"/>
      <w:r>
        <w:rPr>
          <w:sz w:val="20"/>
          <w:szCs w:val="20"/>
          <w:lang w:eastAsia="pl-PL"/>
        </w:rPr>
        <w:t xml:space="preserve"> itp.)</w:t>
      </w:r>
    </w:p>
    <w:p w:rsidR="00CD387D" w:rsidRPr="002926AF" w:rsidRDefault="00CD387D" w:rsidP="00CD387D">
      <w:pPr>
        <w:suppressAutoHyphens w:val="0"/>
        <w:spacing w:after="120"/>
        <w:ind w:right="-375"/>
        <w:jc w:val="both"/>
        <w:rPr>
          <w:lang w:eastAsia="pl-PL"/>
        </w:rPr>
      </w:pPr>
      <w:r>
        <w:rPr>
          <w:lang w:eastAsia="pl-PL"/>
        </w:rPr>
        <w:t>** Należy wybrać jedną spośród następujących norm: EURO 1, EURO 2, EURO 3, EURO 4, EURO 5, EURO 6 zgodnie z europejskim standardem emisji spalin.</w:t>
      </w:r>
    </w:p>
    <w:p w:rsidR="00CD387D" w:rsidRPr="002926AF" w:rsidRDefault="00CD387D" w:rsidP="00CD387D">
      <w:pPr>
        <w:suppressAutoHyphens w:val="0"/>
        <w:spacing w:after="120"/>
        <w:ind w:right="-993"/>
        <w:jc w:val="both"/>
        <w:rPr>
          <w:lang w:eastAsia="pl-PL"/>
        </w:rPr>
      </w:pPr>
    </w:p>
    <w:p w:rsidR="00CD387D" w:rsidRPr="002926AF" w:rsidRDefault="00CD387D" w:rsidP="00CD387D">
      <w:pPr>
        <w:suppressAutoHyphens w:val="0"/>
        <w:spacing w:after="120"/>
        <w:ind w:right="-993"/>
        <w:jc w:val="both"/>
        <w:rPr>
          <w:lang w:eastAsia="pl-PL"/>
        </w:rPr>
      </w:pPr>
      <w:r w:rsidRPr="002926AF">
        <w:rPr>
          <w:lang w:eastAsia="pl-PL"/>
        </w:rPr>
        <w:t>........................., dn. .........................</w:t>
      </w:r>
      <w:r w:rsidRPr="002926AF">
        <w:rPr>
          <w:lang w:eastAsia="pl-PL"/>
        </w:rPr>
        <w:tab/>
        <w:t xml:space="preserve">                             ........................................................</w:t>
      </w:r>
    </w:p>
    <w:p w:rsidR="00CD387D" w:rsidRPr="002926AF" w:rsidRDefault="00CD387D" w:rsidP="00CD387D">
      <w:pPr>
        <w:suppressAutoHyphens w:val="0"/>
        <w:ind w:left="5398" w:right="68"/>
        <w:jc w:val="center"/>
        <w:rPr>
          <w:sz w:val="22"/>
          <w:szCs w:val="22"/>
          <w:lang w:eastAsia="pl-PL"/>
        </w:rPr>
      </w:pPr>
      <w:r w:rsidRPr="002926AF">
        <w:rPr>
          <w:sz w:val="22"/>
          <w:szCs w:val="22"/>
          <w:lang w:eastAsia="pl-PL"/>
        </w:rPr>
        <w:t xml:space="preserve">Podpis składającego ofertę </w:t>
      </w:r>
    </w:p>
    <w:p w:rsidR="00CD387D" w:rsidRPr="002926AF" w:rsidRDefault="00CD387D" w:rsidP="00CD387D">
      <w:pPr>
        <w:suppressAutoHyphens w:val="0"/>
        <w:ind w:left="680" w:hanging="680"/>
        <w:outlineLvl w:val="1"/>
        <w:rPr>
          <w:color w:val="000000"/>
          <w:lang w:eastAsia="pl-PL"/>
        </w:rPr>
      </w:pPr>
    </w:p>
    <w:p w:rsidR="008B4303" w:rsidRDefault="008E73A7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5C"/>
    <w:rsid w:val="00502443"/>
    <w:rsid w:val="00673010"/>
    <w:rsid w:val="007B2DD0"/>
    <w:rsid w:val="008E73A7"/>
    <w:rsid w:val="009B575C"/>
    <w:rsid w:val="00CD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8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8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S</dc:creator>
  <cp:lastModifiedBy>Wojtek S</cp:lastModifiedBy>
  <cp:revision>2</cp:revision>
  <dcterms:created xsi:type="dcterms:W3CDTF">2015-04-22T11:42:00Z</dcterms:created>
  <dcterms:modified xsi:type="dcterms:W3CDTF">2015-04-22T11:42:00Z</dcterms:modified>
</cp:coreProperties>
</file>