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73" w:rsidRPr="00C20B73" w:rsidRDefault="00C20B73" w:rsidP="00C20B73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C20B7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Nazwa i adres Wykonawcy</w:t>
      </w:r>
    </w:p>
    <w:p w:rsidR="00C20B73" w:rsidRPr="00C20B73" w:rsidRDefault="00C20B73" w:rsidP="00C20B73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C20B7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      (Wykonawców)</w:t>
      </w:r>
      <w:r w:rsidRPr="00C20B7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  <w:t xml:space="preserve">                                                                            </w:t>
      </w:r>
      <w:r w:rsidRPr="00C20B7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  <w:t xml:space="preserve">                                                                                                       </w:t>
      </w:r>
      <w:r w:rsidRPr="00C20B7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miejscowość, data…………</w:t>
      </w:r>
    </w:p>
    <w:p w:rsidR="00C20B73" w:rsidRPr="00C20B73" w:rsidRDefault="00C20B73" w:rsidP="00C20B7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ind w:left="284" w:hanging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C20B7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                        Oświadczenia o braku podstaw do wykluczenia </w:t>
      </w:r>
    </w:p>
    <w:p w:rsidR="00C20B73" w:rsidRPr="00C20B73" w:rsidRDefault="00C20B73" w:rsidP="00C20B73">
      <w:pPr>
        <w:suppressAutoHyphens/>
        <w:spacing w:after="0" w:line="240" w:lineRule="auto"/>
        <w:ind w:left="284" w:hanging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u w:val="single"/>
          <w:lang w:eastAsia="pl-PL"/>
        </w:rPr>
      </w:pPr>
      <w:r w:rsidRPr="00C20B7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                                         z art. 24 ust. 1 i 2 ustawy </w:t>
      </w:r>
      <w:proofErr w:type="spellStart"/>
      <w:r w:rsidRPr="00C20B7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Pzp</w:t>
      </w:r>
      <w:proofErr w:type="spellEnd"/>
      <w:r w:rsidRPr="00C20B7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 xml:space="preserve"> </w:t>
      </w:r>
    </w:p>
    <w:p w:rsidR="00C20B73" w:rsidRPr="00C20B73" w:rsidRDefault="00C20B73" w:rsidP="00C20B73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20B7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Oświadczamy, że nie podlegamy wykluczeniu z art.  24 ust. 1 i 2 ustawy </w:t>
      </w:r>
      <w:proofErr w:type="spellStart"/>
      <w:r w:rsidRPr="00C20B7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Pzp</w:t>
      </w:r>
      <w:proofErr w:type="spellEnd"/>
      <w:r w:rsidRPr="00C20B7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, który brzmi:</w:t>
      </w:r>
    </w:p>
    <w:p w:rsidR="00C20B73" w:rsidRPr="00C20B73" w:rsidRDefault="00C20B73" w:rsidP="00C20B73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B73">
        <w:rPr>
          <w:rFonts w:ascii="Times New Roman" w:eastAsia="Times New Roman" w:hAnsi="Times New Roman" w:cs="Times New Roman"/>
          <w:color w:val="000000"/>
          <w:lang w:eastAsia="pl-PL"/>
        </w:rPr>
        <w:t>Art. 24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1. Z postępowania o udzielenie zamówienia wyklucza się:  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 xml:space="preserve">1)  wykonawców, którzy wyrządzili szkodę, nie wykonując zamówienia lub wykonując je nienależycie, jeżeli szkoda ta została stwierdzona orzeczeniem sądu, które uprawomocniło się w okresie  3 lat przed wszczęciem postępowania; 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73">
        <w:rPr>
          <w:rFonts w:ascii="Times New Roman" w:eastAsia="Times New Roman" w:hAnsi="Times New Roman" w:cs="Times New Roman"/>
          <w:color w:val="2C2C2C"/>
          <w:sz w:val="24"/>
          <w:szCs w:val="24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2)  wykonawców, w stosunku do których otwarto likwidację lub których upadłość ogłoszono, z wyjątkiem wykonawców, którzy po ogłoszeniu upadłości zawarli układ zatwierdzony prawomocnym postanowieniem sądu, jeżeli układ nie przewiduje zaspokojenia wierzycieli poprzez likwidację majątku upadłego;  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  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 przestępstwo przekupstwa,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5)  spółki jawne, których wspólnika prawomocnie skazano za przestępstwo popełnione w związku z postępowaniem o udzielenie zamówienia, przestępstwo przeciwko prawom osób wykonujących pracę zarobkową, przestępstwo przeciwko środowisku,  przestępstwo przekupstwa,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6)  spółki partnerskie, których partnera lub członka zarządu prawomocnie skazano za przestępstwo popełnione w związku z postępowaniem o udzielenie zamówienia, przestępstwo przeciwko prawom osób wykonujących pracę zarobkową, przestępstwo przeciwko środowisku,  przestępstwo przekupstwa,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 xml:space="preserve"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 przestępstwo przekupstwa, obrotowi gospodarczemu lub inne przestępstwo popełnione w celu osiągnięcia korzyści majątkowych, a także za przestępstwo skarbowe lub przestępstwo udziału w </w:t>
      </w:r>
      <w:r w:rsidRPr="00C20B73">
        <w:rPr>
          <w:rFonts w:ascii="Times New Roman" w:eastAsia="Times New Roman" w:hAnsi="Times New Roman" w:cs="Times New Roman"/>
          <w:lang w:eastAsia="pl-PL"/>
        </w:rPr>
        <w:lastRenderedPageBreak/>
        <w:t>zorganizowanej grupie albo związku mających na celu popełnienie przestępstwa lub przestępstwa skarbowego;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8)  osoby prawne, których urzędującego członka organu zarządzającego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skarbowego;"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9)  podmioty zbiorowe, wobec których sąd orzekł zakaz ubiegania się o zamówienia, na podstawie przepisów o odpowiedzialności podmiotów zbiorowych za czyny zabronione pod groźbą kary;  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2. Z postępowania o udzielenie zamówienia wyklucza się również wykonawców, którzy:  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1)  wykonywali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2) nie wnieśli wadium do upływu terminu składania ofert, na przedłużony okres związania ofertą lub w terminie, o którym mowa w art. 46 ust. 3, albo nie zgodzili się na przedłużenie okresu związania ofertą;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3) złożyli nieprawdziwe informacje mające wpływ lub mogące mieć wpływ na wynik prowadzonego postępowania;  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lang w:eastAsia="pl-PL"/>
        </w:rPr>
        <w:t>4) nie wykazali spełnienia warunków udziału w postępowaniu.</w:t>
      </w: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20B73" w:rsidRPr="00C20B73" w:rsidRDefault="00C20B73" w:rsidP="00C20B73">
      <w:pPr>
        <w:suppressAutoHyphens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20B73" w:rsidRPr="00C20B73" w:rsidRDefault="00C20B73" w:rsidP="00C20B73">
      <w:pPr>
        <w:suppressAutoHyphens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20B73" w:rsidRPr="00C20B73" w:rsidRDefault="00C20B73" w:rsidP="00C20B73">
      <w:pPr>
        <w:suppressAutoHyphens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20B73" w:rsidRPr="00C20B73" w:rsidRDefault="00C20B73" w:rsidP="00C20B73">
      <w:pPr>
        <w:suppressAutoHyphens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20B73" w:rsidRPr="00C20B73" w:rsidRDefault="00C20B73" w:rsidP="00C20B73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0B73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</w:t>
      </w:r>
      <w:r w:rsidRPr="00C20B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20B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(imię, nazwisko i podpis)</w:t>
      </w: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20B73" w:rsidRPr="00C20B73" w:rsidRDefault="00C20B73" w:rsidP="00C20B7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B4303" w:rsidRDefault="00C20B73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1A"/>
    <w:rsid w:val="00502443"/>
    <w:rsid w:val="007B2DD0"/>
    <w:rsid w:val="00A6471A"/>
    <w:rsid w:val="00C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2012-04-27T08:43:00Z</dcterms:created>
  <dcterms:modified xsi:type="dcterms:W3CDTF">2012-04-27T08:43:00Z</dcterms:modified>
</cp:coreProperties>
</file>